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FB" w:rsidRPr="009665F2" w:rsidRDefault="007130FB" w:rsidP="007130FB">
      <w:pPr>
        <w:tabs>
          <w:tab w:val="left" w:pos="1080"/>
        </w:tabs>
        <w:ind w:firstLine="540"/>
        <w:jc w:val="both"/>
      </w:pPr>
    </w:p>
    <w:p w:rsidR="00DB37F6" w:rsidRPr="00DB37F6" w:rsidRDefault="00F87178" w:rsidP="00DB37F6">
      <w:pPr>
        <w:tabs>
          <w:tab w:val="left" w:pos="1080"/>
          <w:tab w:val="left" w:pos="6840"/>
          <w:tab w:val="left" w:pos="9900"/>
        </w:tabs>
        <w:ind w:left="1134" w:hanging="141"/>
        <w:jc w:val="center"/>
        <w:rPr>
          <w:rFonts w:ascii="Times New Roman" w:hAnsi="Times New Roman" w:cs="Times New Roman"/>
          <w:sz w:val="28"/>
          <w:szCs w:val="28"/>
        </w:rPr>
      </w:pPr>
      <w:r>
        <w:rPr>
          <w:rFonts w:ascii="Times New Roman" w:hAnsi="Times New Roman" w:cs="Times New Roman"/>
          <w:sz w:val="28"/>
          <w:szCs w:val="28"/>
        </w:rPr>
        <w:t xml:space="preserve">             </w:t>
      </w:r>
      <w:r w:rsidR="00DB37F6">
        <w:rPr>
          <w:rFonts w:ascii="Times New Roman" w:hAnsi="Times New Roman" w:cs="Times New Roman"/>
          <w:sz w:val="28"/>
          <w:szCs w:val="28"/>
        </w:rPr>
        <w:t xml:space="preserve"> </w:t>
      </w:r>
      <w:r>
        <w:rPr>
          <w:rFonts w:ascii="Times New Roman" w:hAnsi="Times New Roman" w:cs="Times New Roman"/>
          <w:sz w:val="28"/>
          <w:szCs w:val="28"/>
        </w:rPr>
        <w:t>Утверждаю</w:t>
      </w:r>
      <w:r w:rsidR="00DB37F6">
        <w:rPr>
          <w:rFonts w:ascii="Times New Roman" w:hAnsi="Times New Roman" w:cs="Times New Roman"/>
          <w:sz w:val="28"/>
          <w:szCs w:val="28"/>
        </w:rPr>
        <w:t xml:space="preserve">        </w:t>
      </w:r>
    </w:p>
    <w:p w:rsidR="007130FB" w:rsidRPr="003B742D" w:rsidRDefault="007130FB" w:rsidP="00843FB7">
      <w:pPr>
        <w:tabs>
          <w:tab w:val="left" w:pos="1080"/>
          <w:tab w:val="left" w:pos="2595"/>
          <w:tab w:val="left" w:pos="6840"/>
          <w:tab w:val="left" w:pos="9900"/>
        </w:tabs>
        <w:spacing w:after="0"/>
        <w:ind w:left="1134" w:firstLine="3828"/>
        <w:jc w:val="both"/>
        <w:rPr>
          <w:rFonts w:ascii="Times New Roman" w:hAnsi="Times New Roman" w:cs="Times New Roman"/>
          <w:sz w:val="28"/>
          <w:szCs w:val="28"/>
        </w:rPr>
      </w:pPr>
      <w:r w:rsidRPr="003B742D">
        <w:rPr>
          <w:rFonts w:ascii="Times New Roman" w:hAnsi="Times New Roman" w:cs="Times New Roman"/>
          <w:sz w:val="28"/>
          <w:szCs w:val="28"/>
        </w:rPr>
        <w:t>Заведующий</w:t>
      </w:r>
    </w:p>
    <w:p w:rsidR="007130FB" w:rsidRDefault="00484665" w:rsidP="00843FB7">
      <w:pPr>
        <w:tabs>
          <w:tab w:val="left" w:pos="1080"/>
          <w:tab w:val="left" w:pos="6840"/>
          <w:tab w:val="left" w:pos="9900"/>
        </w:tabs>
        <w:spacing w:after="0"/>
        <w:ind w:left="1134" w:firstLine="3828"/>
        <w:jc w:val="both"/>
        <w:rPr>
          <w:rFonts w:ascii="Times New Roman" w:hAnsi="Times New Roman" w:cs="Times New Roman"/>
          <w:sz w:val="28"/>
          <w:szCs w:val="28"/>
        </w:rPr>
      </w:pPr>
      <w:r>
        <w:rPr>
          <w:rFonts w:ascii="Times New Roman" w:hAnsi="Times New Roman" w:cs="Times New Roman"/>
          <w:sz w:val="28"/>
          <w:szCs w:val="28"/>
        </w:rPr>
        <w:t>МБДОУДСОВ</w:t>
      </w:r>
      <w:r w:rsidR="007130FB" w:rsidRPr="003B742D">
        <w:rPr>
          <w:rFonts w:ascii="Times New Roman" w:hAnsi="Times New Roman" w:cs="Times New Roman"/>
          <w:sz w:val="28"/>
          <w:szCs w:val="28"/>
        </w:rPr>
        <w:t xml:space="preserve"> №</w:t>
      </w:r>
      <w:r w:rsidR="007130FB">
        <w:rPr>
          <w:rFonts w:ascii="Times New Roman" w:hAnsi="Times New Roman" w:cs="Times New Roman"/>
          <w:sz w:val="28"/>
          <w:szCs w:val="28"/>
        </w:rPr>
        <w:t xml:space="preserve"> 3 пгт Афипского</w:t>
      </w:r>
    </w:p>
    <w:p w:rsidR="007130FB" w:rsidRDefault="004A5C7A" w:rsidP="00843FB7">
      <w:pPr>
        <w:tabs>
          <w:tab w:val="left" w:pos="1080"/>
          <w:tab w:val="left" w:pos="6840"/>
          <w:tab w:val="left" w:pos="9900"/>
        </w:tabs>
        <w:spacing w:after="0"/>
        <w:ind w:left="1134" w:firstLine="3828"/>
        <w:jc w:val="both"/>
        <w:rPr>
          <w:rFonts w:ascii="Times New Roman" w:hAnsi="Times New Roman" w:cs="Times New Roman"/>
          <w:sz w:val="28"/>
          <w:szCs w:val="28"/>
        </w:rPr>
      </w:pPr>
      <w:r>
        <w:rPr>
          <w:rFonts w:ascii="Times New Roman" w:hAnsi="Times New Roman" w:cs="Times New Roman"/>
          <w:sz w:val="28"/>
          <w:szCs w:val="28"/>
        </w:rPr>
        <w:t xml:space="preserve">Приказ № </w:t>
      </w:r>
      <w:r w:rsidR="007130FB" w:rsidRPr="003B742D">
        <w:rPr>
          <w:rFonts w:ascii="Times New Roman" w:hAnsi="Times New Roman" w:cs="Times New Roman"/>
          <w:sz w:val="28"/>
          <w:szCs w:val="28"/>
        </w:rPr>
        <w:t xml:space="preserve"> «</w:t>
      </w:r>
      <w:r w:rsidR="000D7B87">
        <w:rPr>
          <w:rFonts w:ascii="Times New Roman" w:hAnsi="Times New Roman" w:cs="Times New Roman"/>
          <w:sz w:val="28"/>
          <w:szCs w:val="28"/>
        </w:rPr>
        <w:t>13</w:t>
      </w:r>
      <w:r w:rsidR="007130FB" w:rsidRPr="003B742D">
        <w:rPr>
          <w:rFonts w:ascii="Times New Roman" w:hAnsi="Times New Roman" w:cs="Times New Roman"/>
          <w:sz w:val="28"/>
          <w:szCs w:val="28"/>
        </w:rPr>
        <w:t>»_</w:t>
      </w:r>
      <w:r w:rsidR="00F01A63">
        <w:rPr>
          <w:rFonts w:ascii="Times New Roman" w:hAnsi="Times New Roman" w:cs="Times New Roman"/>
          <w:sz w:val="28"/>
          <w:szCs w:val="28"/>
        </w:rPr>
        <w:t xml:space="preserve">09. </w:t>
      </w:r>
      <w:r w:rsidR="00484665" w:rsidRPr="00484665">
        <w:rPr>
          <w:rFonts w:ascii="Times New Roman" w:hAnsi="Times New Roman" w:cs="Times New Roman"/>
          <w:sz w:val="28"/>
          <w:szCs w:val="28"/>
          <w:u w:val="single"/>
        </w:rPr>
        <w:t>0</w:t>
      </w:r>
      <w:r w:rsidR="000D7B87">
        <w:rPr>
          <w:rFonts w:ascii="Times New Roman" w:hAnsi="Times New Roman" w:cs="Times New Roman"/>
          <w:sz w:val="28"/>
          <w:szCs w:val="28"/>
          <w:u w:val="single"/>
        </w:rPr>
        <w:t>1</w:t>
      </w:r>
      <w:r w:rsidR="007130FB" w:rsidRPr="00484665">
        <w:rPr>
          <w:rFonts w:ascii="Times New Roman" w:hAnsi="Times New Roman" w:cs="Times New Roman"/>
          <w:sz w:val="28"/>
          <w:szCs w:val="28"/>
          <w:u w:val="single"/>
        </w:rPr>
        <w:t>_</w:t>
      </w:r>
      <w:r w:rsidR="007130FB" w:rsidRPr="003B742D">
        <w:rPr>
          <w:rFonts w:ascii="Times New Roman" w:hAnsi="Times New Roman" w:cs="Times New Roman"/>
          <w:sz w:val="28"/>
          <w:szCs w:val="28"/>
        </w:rPr>
        <w:t xml:space="preserve"> 20</w:t>
      </w:r>
      <w:r w:rsidR="002C4C08">
        <w:rPr>
          <w:rFonts w:ascii="Times New Roman" w:hAnsi="Times New Roman" w:cs="Times New Roman"/>
          <w:sz w:val="28"/>
          <w:szCs w:val="28"/>
        </w:rPr>
        <w:t>1</w:t>
      </w:r>
      <w:r w:rsidR="000D7B87">
        <w:rPr>
          <w:rFonts w:ascii="Times New Roman" w:hAnsi="Times New Roman" w:cs="Times New Roman"/>
          <w:sz w:val="28"/>
          <w:szCs w:val="28"/>
        </w:rPr>
        <w:t>9</w:t>
      </w:r>
      <w:r w:rsidR="007130FB" w:rsidRPr="003B742D">
        <w:rPr>
          <w:rFonts w:ascii="Times New Roman" w:hAnsi="Times New Roman" w:cs="Times New Roman"/>
          <w:sz w:val="28"/>
          <w:szCs w:val="28"/>
        </w:rPr>
        <w:t>г.</w:t>
      </w:r>
    </w:p>
    <w:p w:rsidR="007130FB" w:rsidRPr="003B742D" w:rsidRDefault="007130FB" w:rsidP="00843FB7">
      <w:pPr>
        <w:tabs>
          <w:tab w:val="left" w:pos="1080"/>
          <w:tab w:val="left" w:pos="6840"/>
          <w:tab w:val="left" w:pos="9900"/>
        </w:tabs>
        <w:spacing w:after="0"/>
        <w:ind w:left="1134" w:firstLine="3828"/>
        <w:jc w:val="both"/>
        <w:rPr>
          <w:rFonts w:ascii="Times New Roman" w:hAnsi="Times New Roman" w:cs="Times New Roman"/>
          <w:i/>
          <w:sz w:val="28"/>
          <w:szCs w:val="28"/>
        </w:rPr>
      </w:pPr>
      <w:r w:rsidRPr="003B742D">
        <w:rPr>
          <w:rFonts w:ascii="Times New Roman" w:hAnsi="Times New Roman" w:cs="Times New Roman"/>
          <w:sz w:val="28"/>
          <w:szCs w:val="28"/>
        </w:rPr>
        <w:t>______________</w:t>
      </w:r>
      <w:r w:rsidR="002C4C08">
        <w:rPr>
          <w:rFonts w:ascii="Times New Roman" w:hAnsi="Times New Roman" w:cs="Times New Roman"/>
          <w:sz w:val="28"/>
          <w:szCs w:val="28"/>
        </w:rPr>
        <w:t xml:space="preserve"> Т.П.Черная</w:t>
      </w:r>
    </w:p>
    <w:p w:rsidR="007130FB" w:rsidRDefault="007130FB" w:rsidP="007130FB">
      <w:pPr>
        <w:tabs>
          <w:tab w:val="left" w:pos="1080"/>
          <w:tab w:val="left" w:pos="6840"/>
          <w:tab w:val="left" w:pos="9900"/>
        </w:tabs>
        <w:spacing w:after="0"/>
        <w:ind w:left="1134" w:firstLine="540"/>
        <w:jc w:val="both"/>
        <w:rPr>
          <w:rFonts w:ascii="Times New Roman" w:hAnsi="Times New Roman" w:cs="Times New Roman"/>
          <w:sz w:val="28"/>
          <w:szCs w:val="28"/>
        </w:rPr>
      </w:pPr>
      <w:r w:rsidRPr="003B742D">
        <w:rPr>
          <w:rFonts w:ascii="Times New Roman" w:hAnsi="Times New Roman" w:cs="Times New Roman"/>
          <w:sz w:val="28"/>
          <w:szCs w:val="28"/>
        </w:rPr>
        <w:tab/>
      </w:r>
    </w:p>
    <w:p w:rsidR="007130FB" w:rsidRDefault="007130FB" w:rsidP="007130FB">
      <w:pPr>
        <w:tabs>
          <w:tab w:val="left" w:pos="1080"/>
          <w:tab w:val="left" w:pos="6840"/>
          <w:tab w:val="left" w:pos="9900"/>
        </w:tabs>
        <w:spacing w:after="0"/>
        <w:ind w:left="1134" w:firstLine="540"/>
        <w:jc w:val="both"/>
        <w:rPr>
          <w:rFonts w:ascii="Times New Roman" w:hAnsi="Times New Roman" w:cs="Times New Roman"/>
          <w:sz w:val="28"/>
          <w:szCs w:val="28"/>
        </w:rPr>
      </w:pPr>
    </w:p>
    <w:p w:rsidR="00B57B37" w:rsidRPr="00B57B37" w:rsidRDefault="00B57B37" w:rsidP="00154EC5">
      <w:pPr>
        <w:tabs>
          <w:tab w:val="left" w:pos="0"/>
        </w:tabs>
        <w:spacing w:after="0" w:line="240" w:lineRule="auto"/>
        <w:jc w:val="center"/>
        <w:rPr>
          <w:rFonts w:ascii="Times New Roman" w:hAnsi="Times New Roman" w:cs="Times New Roman"/>
          <w:b/>
          <w:sz w:val="32"/>
          <w:szCs w:val="32"/>
        </w:rPr>
      </w:pPr>
      <w:r w:rsidRPr="00B57B37">
        <w:rPr>
          <w:rFonts w:ascii="Times New Roman" w:hAnsi="Times New Roman" w:cs="Times New Roman"/>
          <w:b/>
          <w:sz w:val="32"/>
          <w:szCs w:val="32"/>
        </w:rPr>
        <w:t xml:space="preserve">ПОЛОЖЕНИЕ О БРАКЕРАЖНОЙ КОМИССИИ </w:t>
      </w:r>
    </w:p>
    <w:p w:rsidR="00B57B37" w:rsidRDefault="00B57B37" w:rsidP="00154EC5">
      <w:pPr>
        <w:tabs>
          <w:tab w:val="left" w:pos="0"/>
          <w:tab w:val="left" w:pos="6840"/>
          <w:tab w:val="left" w:pos="9900"/>
        </w:tabs>
        <w:spacing w:after="0" w:line="240" w:lineRule="auto"/>
        <w:jc w:val="center"/>
        <w:rPr>
          <w:rFonts w:ascii="Times New Roman" w:hAnsi="Times New Roman" w:cs="Times New Roman"/>
          <w:b/>
          <w:sz w:val="32"/>
          <w:szCs w:val="32"/>
        </w:rPr>
      </w:pPr>
      <w:r w:rsidRPr="00B57B37">
        <w:rPr>
          <w:rFonts w:ascii="Times New Roman" w:hAnsi="Times New Roman" w:cs="Times New Roman"/>
          <w:b/>
          <w:sz w:val="32"/>
          <w:szCs w:val="32"/>
        </w:rPr>
        <w:t>МБДОУ  ДС</w:t>
      </w:r>
      <w:r w:rsidR="00154EC5">
        <w:rPr>
          <w:rFonts w:ascii="Times New Roman" w:hAnsi="Times New Roman" w:cs="Times New Roman"/>
          <w:b/>
          <w:sz w:val="32"/>
          <w:szCs w:val="32"/>
        </w:rPr>
        <w:t xml:space="preserve"> </w:t>
      </w:r>
      <w:r w:rsidRPr="00B57B37">
        <w:rPr>
          <w:rFonts w:ascii="Times New Roman" w:hAnsi="Times New Roman" w:cs="Times New Roman"/>
          <w:b/>
          <w:sz w:val="32"/>
          <w:szCs w:val="32"/>
        </w:rPr>
        <w:t xml:space="preserve">ОВ № 3 </w:t>
      </w:r>
    </w:p>
    <w:p w:rsidR="00B57B37" w:rsidRPr="00B57B37" w:rsidRDefault="00A32169" w:rsidP="00154EC5">
      <w:pPr>
        <w:tabs>
          <w:tab w:val="left" w:pos="0"/>
          <w:tab w:val="left" w:pos="6840"/>
          <w:tab w:val="left" w:pos="9900"/>
        </w:tabs>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п</w:t>
      </w:r>
      <w:r w:rsidR="00B57B37">
        <w:rPr>
          <w:rFonts w:ascii="Times New Roman" w:hAnsi="Times New Roman" w:cs="Times New Roman"/>
          <w:b/>
          <w:sz w:val="32"/>
          <w:szCs w:val="32"/>
        </w:rPr>
        <w:t>гт</w:t>
      </w:r>
      <w:proofErr w:type="spellEnd"/>
      <w:r w:rsidR="00B57B37">
        <w:rPr>
          <w:rFonts w:ascii="Times New Roman" w:hAnsi="Times New Roman" w:cs="Times New Roman"/>
          <w:b/>
          <w:sz w:val="32"/>
          <w:szCs w:val="32"/>
        </w:rPr>
        <w:t xml:space="preserve"> </w:t>
      </w:r>
      <w:r w:rsidR="00B57B37" w:rsidRPr="00B57B37">
        <w:rPr>
          <w:rFonts w:ascii="Times New Roman" w:hAnsi="Times New Roman" w:cs="Times New Roman"/>
          <w:b/>
          <w:sz w:val="32"/>
          <w:szCs w:val="32"/>
        </w:rPr>
        <w:t xml:space="preserve"> Афипского </w:t>
      </w:r>
      <w:proofErr w:type="spellStart"/>
      <w:r w:rsidR="00B57B37">
        <w:rPr>
          <w:rFonts w:ascii="Times New Roman" w:hAnsi="Times New Roman" w:cs="Times New Roman"/>
          <w:b/>
          <w:sz w:val="32"/>
          <w:szCs w:val="32"/>
        </w:rPr>
        <w:t>мо</w:t>
      </w:r>
      <w:proofErr w:type="spellEnd"/>
      <w:r w:rsidR="00B57B37" w:rsidRPr="00B57B37">
        <w:rPr>
          <w:rFonts w:ascii="Times New Roman" w:hAnsi="Times New Roman" w:cs="Times New Roman"/>
          <w:b/>
          <w:sz w:val="32"/>
          <w:szCs w:val="32"/>
        </w:rPr>
        <w:t xml:space="preserve"> </w:t>
      </w:r>
      <w:r w:rsidR="00B57B37">
        <w:rPr>
          <w:rFonts w:ascii="Times New Roman" w:hAnsi="Times New Roman" w:cs="Times New Roman"/>
          <w:b/>
          <w:sz w:val="32"/>
          <w:szCs w:val="32"/>
        </w:rPr>
        <w:t>С</w:t>
      </w:r>
      <w:r w:rsidR="00B57B37" w:rsidRPr="00B57B37">
        <w:rPr>
          <w:rFonts w:ascii="Times New Roman" w:hAnsi="Times New Roman" w:cs="Times New Roman"/>
          <w:b/>
          <w:sz w:val="32"/>
          <w:szCs w:val="32"/>
        </w:rPr>
        <w:t>еверский район</w:t>
      </w:r>
    </w:p>
    <w:p w:rsidR="007130FB" w:rsidRDefault="007130FB" w:rsidP="000F3DDD">
      <w:pPr>
        <w:tabs>
          <w:tab w:val="left" w:pos="1080"/>
        </w:tabs>
        <w:spacing w:after="0"/>
        <w:ind w:left="1134" w:firstLine="540"/>
        <w:jc w:val="center"/>
        <w:rPr>
          <w:rFonts w:ascii="Times New Roman" w:hAnsi="Times New Roman" w:cs="Times New Roman"/>
          <w:b/>
          <w:sz w:val="48"/>
          <w:szCs w:val="28"/>
        </w:rPr>
      </w:pPr>
    </w:p>
    <w:p w:rsidR="00D90F3C" w:rsidRPr="00F645AC" w:rsidRDefault="00D90F3C" w:rsidP="00F645AC">
      <w:pPr>
        <w:spacing w:after="0" w:line="240" w:lineRule="auto"/>
        <w:jc w:val="center"/>
        <w:rPr>
          <w:rFonts w:ascii="Times New Roman" w:hAnsi="Times New Roman" w:cs="Times New Roman"/>
          <w:b/>
          <w:sz w:val="28"/>
          <w:szCs w:val="28"/>
        </w:rPr>
      </w:pPr>
      <w:r w:rsidRPr="00F645AC">
        <w:rPr>
          <w:rFonts w:ascii="Times New Roman" w:eastAsia="Calibri" w:hAnsi="Times New Roman" w:cs="Times New Roman"/>
          <w:b/>
          <w:color w:val="000000"/>
          <w:sz w:val="28"/>
          <w:szCs w:val="28"/>
        </w:rPr>
        <w:t>Общие положения.</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1.1. Основываясь на принципах единоначалия и коллегиальности управления образовательным учреждением, а также в соответствии с уставом дошкольного образовательного учреждения (далее-ДОУ) в целях осуществления контроля организации питания детей, качества доставляемых продуктов и соблюдения санитарн</w:t>
      </w:r>
      <w:proofErr w:type="gramStart"/>
      <w:r w:rsidRPr="001B333C">
        <w:rPr>
          <w:rFonts w:ascii="Times New Roman" w:eastAsia="Calibri" w:hAnsi="Times New Roman" w:cs="Times New Roman"/>
          <w:color w:val="000000"/>
          <w:sz w:val="28"/>
          <w:szCs w:val="28"/>
        </w:rPr>
        <w:t>о-</w:t>
      </w:r>
      <w:proofErr w:type="gramEnd"/>
      <w:r w:rsidRPr="001B333C">
        <w:rPr>
          <w:rFonts w:ascii="Times New Roman" w:eastAsia="Calibri" w:hAnsi="Times New Roman" w:cs="Times New Roman"/>
          <w:color w:val="000000"/>
          <w:sz w:val="28"/>
          <w:szCs w:val="28"/>
        </w:rPr>
        <w:t xml:space="preserve"> гигиенических требований при приготовлении и раздаче пищи в ДОУ создается и действует </w:t>
      </w:r>
      <w:proofErr w:type="spellStart"/>
      <w:r w:rsidRPr="001B333C">
        <w:rPr>
          <w:rFonts w:ascii="Times New Roman" w:eastAsia="Calibri" w:hAnsi="Times New Roman" w:cs="Times New Roman"/>
          <w:color w:val="000000"/>
          <w:sz w:val="28"/>
          <w:szCs w:val="28"/>
        </w:rPr>
        <w:t>бракеражная</w:t>
      </w:r>
      <w:proofErr w:type="spellEnd"/>
      <w:r w:rsidRPr="001B333C">
        <w:rPr>
          <w:rFonts w:ascii="Times New Roman" w:eastAsia="Calibri" w:hAnsi="Times New Roman" w:cs="Times New Roman"/>
          <w:color w:val="000000"/>
          <w:sz w:val="28"/>
          <w:szCs w:val="28"/>
        </w:rPr>
        <w:t xml:space="preserve"> комиссия.</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1.2. </w:t>
      </w:r>
      <w:proofErr w:type="spellStart"/>
      <w:r w:rsidRPr="001B333C">
        <w:rPr>
          <w:rFonts w:ascii="Times New Roman" w:eastAsia="Calibri" w:hAnsi="Times New Roman" w:cs="Times New Roman"/>
          <w:color w:val="000000"/>
          <w:sz w:val="28"/>
          <w:szCs w:val="28"/>
        </w:rPr>
        <w:t>Бракеражная</w:t>
      </w:r>
      <w:proofErr w:type="spellEnd"/>
      <w:r w:rsidRPr="001B333C">
        <w:rPr>
          <w:rFonts w:ascii="Times New Roman" w:eastAsia="Calibri" w:hAnsi="Times New Roman" w:cs="Times New Roman"/>
          <w:color w:val="000000"/>
          <w:sz w:val="28"/>
          <w:szCs w:val="28"/>
        </w:rPr>
        <w:t xml:space="preserve"> комиссия – комиссия общественного контроля организации и качества питания сформированная в дошкольном образовательном учреждении на основании Санитарно-эпидемиологических требований к устройству, содержанию и организации режима работы в дошкольных организациях (СанПиН 2.4.1. 3049-13 от 29.05.2013г.).</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1.3. </w:t>
      </w:r>
      <w:proofErr w:type="spellStart"/>
      <w:r w:rsidRPr="001B333C">
        <w:rPr>
          <w:rFonts w:ascii="Times New Roman" w:eastAsia="Calibri" w:hAnsi="Times New Roman" w:cs="Times New Roman"/>
          <w:color w:val="000000"/>
          <w:sz w:val="28"/>
          <w:szCs w:val="28"/>
        </w:rPr>
        <w:t>Бракеражная</w:t>
      </w:r>
      <w:proofErr w:type="spellEnd"/>
      <w:r w:rsidRPr="001B333C">
        <w:rPr>
          <w:rFonts w:ascii="Times New Roman" w:eastAsia="Calibri" w:hAnsi="Times New Roman" w:cs="Times New Roman"/>
          <w:color w:val="000000"/>
          <w:sz w:val="28"/>
          <w:szCs w:val="28"/>
        </w:rPr>
        <w:t xml:space="preserve"> комиссия является общественным органом, который создан с целью оказания практической помощи работникам ДОУ в осуществлении административн</w:t>
      </w:r>
      <w:proofErr w:type="gramStart"/>
      <w:r w:rsidRPr="001B333C">
        <w:rPr>
          <w:rFonts w:ascii="Times New Roman" w:eastAsia="Calibri" w:hAnsi="Times New Roman" w:cs="Times New Roman"/>
          <w:color w:val="000000"/>
          <w:sz w:val="28"/>
          <w:szCs w:val="28"/>
        </w:rPr>
        <w:t>о-</w:t>
      </w:r>
      <w:proofErr w:type="gramEnd"/>
      <w:r w:rsidRPr="001B333C">
        <w:rPr>
          <w:rFonts w:ascii="Times New Roman" w:eastAsia="Calibri" w:hAnsi="Times New Roman" w:cs="Times New Roman"/>
          <w:color w:val="000000"/>
          <w:sz w:val="28"/>
          <w:szCs w:val="28"/>
        </w:rPr>
        <w:t xml:space="preserve"> общественного контроля организации и качества питания детей в детском саду.</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1.4. Настоящее положение </w:t>
      </w:r>
      <w:proofErr w:type="spellStart"/>
      <w:r w:rsidRPr="001B333C">
        <w:rPr>
          <w:rFonts w:ascii="Times New Roman" w:eastAsia="Calibri" w:hAnsi="Times New Roman" w:cs="Times New Roman"/>
          <w:color w:val="000000"/>
          <w:sz w:val="28"/>
          <w:szCs w:val="28"/>
        </w:rPr>
        <w:t>бракеражной</w:t>
      </w:r>
      <w:proofErr w:type="spellEnd"/>
      <w:r w:rsidRPr="001B333C">
        <w:rPr>
          <w:rFonts w:ascii="Times New Roman" w:eastAsia="Calibri" w:hAnsi="Times New Roman" w:cs="Times New Roman"/>
          <w:color w:val="000000"/>
          <w:sz w:val="28"/>
          <w:szCs w:val="28"/>
        </w:rPr>
        <w:t xml:space="preserve"> комиссии принимается общ</w:t>
      </w:r>
      <w:r w:rsidR="00F645AC">
        <w:rPr>
          <w:rFonts w:ascii="Times New Roman" w:eastAsia="Calibri" w:hAnsi="Times New Roman" w:cs="Times New Roman"/>
          <w:color w:val="000000"/>
          <w:sz w:val="28"/>
          <w:szCs w:val="28"/>
        </w:rPr>
        <w:t>е</w:t>
      </w:r>
      <w:r w:rsidRPr="001B333C">
        <w:rPr>
          <w:rFonts w:ascii="Times New Roman" w:eastAsia="Calibri" w:hAnsi="Times New Roman" w:cs="Times New Roman"/>
          <w:color w:val="000000"/>
          <w:sz w:val="28"/>
          <w:szCs w:val="28"/>
        </w:rPr>
        <w:t>м Собранием работников ДОУ и вводится в действие на неопределенный срок на основании приказа заведующего ДОУ.</w:t>
      </w:r>
    </w:p>
    <w:p w:rsidR="00D90F3C"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1.5. Изменения и дополнения к положению оформляются в виде приложений, принятых на общем Собрании работников ДОУ, и вводятся в действие на основании приказа заведующего ДОУ.</w:t>
      </w:r>
    </w:p>
    <w:p w:rsidR="00F645AC" w:rsidRPr="001B333C" w:rsidRDefault="00F645AC" w:rsidP="00FE5ADB">
      <w:pPr>
        <w:spacing w:after="0" w:line="240" w:lineRule="auto"/>
        <w:rPr>
          <w:rFonts w:ascii="Times New Roman" w:hAnsi="Times New Roman" w:cs="Times New Roman"/>
          <w:sz w:val="28"/>
          <w:szCs w:val="28"/>
        </w:rPr>
      </w:pPr>
    </w:p>
    <w:p w:rsidR="00D90F3C" w:rsidRPr="00F645AC" w:rsidRDefault="00D90F3C" w:rsidP="00F645AC">
      <w:pPr>
        <w:spacing w:after="0" w:line="240" w:lineRule="auto"/>
        <w:jc w:val="center"/>
        <w:rPr>
          <w:rFonts w:ascii="Times New Roman" w:hAnsi="Times New Roman" w:cs="Times New Roman"/>
          <w:b/>
          <w:sz w:val="28"/>
          <w:szCs w:val="28"/>
        </w:rPr>
      </w:pPr>
      <w:r w:rsidRPr="00F645AC">
        <w:rPr>
          <w:rFonts w:ascii="Times New Roman" w:eastAsia="Calibri" w:hAnsi="Times New Roman" w:cs="Times New Roman"/>
          <w:b/>
          <w:color w:val="000000"/>
          <w:sz w:val="28"/>
          <w:szCs w:val="28"/>
        </w:rPr>
        <w:t xml:space="preserve">II. Порядок создания </w:t>
      </w:r>
      <w:proofErr w:type="spellStart"/>
      <w:r w:rsidRPr="00F645AC">
        <w:rPr>
          <w:rFonts w:ascii="Times New Roman" w:eastAsia="Calibri" w:hAnsi="Times New Roman" w:cs="Times New Roman"/>
          <w:b/>
          <w:color w:val="000000"/>
          <w:sz w:val="28"/>
          <w:szCs w:val="28"/>
        </w:rPr>
        <w:t>бракеражной</w:t>
      </w:r>
      <w:proofErr w:type="spellEnd"/>
      <w:r w:rsidRPr="00F645AC">
        <w:rPr>
          <w:rFonts w:ascii="Times New Roman" w:eastAsia="Calibri" w:hAnsi="Times New Roman" w:cs="Times New Roman"/>
          <w:b/>
          <w:color w:val="000000"/>
          <w:sz w:val="28"/>
          <w:szCs w:val="28"/>
        </w:rPr>
        <w:t xml:space="preserve"> комисс</w:t>
      </w:r>
      <w:proofErr w:type="gramStart"/>
      <w:r w:rsidRPr="00F645AC">
        <w:rPr>
          <w:rFonts w:ascii="Times New Roman" w:eastAsia="Calibri" w:hAnsi="Times New Roman" w:cs="Times New Roman"/>
          <w:b/>
          <w:color w:val="000000"/>
          <w:sz w:val="28"/>
          <w:szCs w:val="28"/>
        </w:rPr>
        <w:t>ии и ее</w:t>
      </w:r>
      <w:proofErr w:type="gramEnd"/>
      <w:r w:rsidRPr="00F645AC">
        <w:rPr>
          <w:rFonts w:ascii="Times New Roman" w:eastAsia="Calibri" w:hAnsi="Times New Roman" w:cs="Times New Roman"/>
          <w:b/>
          <w:color w:val="000000"/>
          <w:sz w:val="28"/>
          <w:szCs w:val="28"/>
        </w:rPr>
        <w:t xml:space="preserve"> состав.</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2.1. </w:t>
      </w:r>
      <w:proofErr w:type="spellStart"/>
      <w:r w:rsidRPr="001B333C">
        <w:rPr>
          <w:rFonts w:ascii="Times New Roman" w:eastAsia="Calibri" w:hAnsi="Times New Roman" w:cs="Times New Roman"/>
          <w:color w:val="000000"/>
          <w:sz w:val="28"/>
          <w:szCs w:val="28"/>
        </w:rPr>
        <w:t>Бракеражная</w:t>
      </w:r>
      <w:proofErr w:type="spellEnd"/>
      <w:r w:rsidRPr="001B333C">
        <w:rPr>
          <w:rFonts w:ascii="Times New Roman" w:eastAsia="Calibri" w:hAnsi="Times New Roman" w:cs="Times New Roman"/>
          <w:color w:val="000000"/>
          <w:sz w:val="28"/>
          <w:szCs w:val="28"/>
        </w:rPr>
        <w:t xml:space="preserve"> комиссия создается общим собранием работников ДОУ. Состав комиссии и сроки ее полномочий утверждаются приказом руководителя ДОУ.</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lastRenderedPageBreak/>
        <w:t xml:space="preserve">2.2. </w:t>
      </w:r>
      <w:proofErr w:type="spellStart"/>
      <w:r w:rsidRPr="001B333C">
        <w:rPr>
          <w:rFonts w:ascii="Times New Roman" w:eastAsia="Calibri" w:hAnsi="Times New Roman" w:cs="Times New Roman"/>
          <w:color w:val="000000"/>
          <w:sz w:val="28"/>
          <w:szCs w:val="28"/>
        </w:rPr>
        <w:t>Бракеражная</w:t>
      </w:r>
      <w:proofErr w:type="spellEnd"/>
      <w:r w:rsidRPr="001B333C">
        <w:rPr>
          <w:rFonts w:ascii="Times New Roman" w:eastAsia="Calibri" w:hAnsi="Times New Roman" w:cs="Times New Roman"/>
          <w:color w:val="000000"/>
          <w:sz w:val="28"/>
          <w:szCs w:val="28"/>
        </w:rPr>
        <w:t xml:space="preserve"> комиссия состоит из 3-4 членов. В состав комиссии могут входить:</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 заведующий ДОУ (председатель комиссии);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 медицинская сестра;</w:t>
      </w:r>
    </w:p>
    <w:p w:rsidR="00D90F3C"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 член профсоюзного комитета ДОУ;</w:t>
      </w:r>
    </w:p>
    <w:p w:rsidR="00F645AC" w:rsidRPr="001B333C" w:rsidRDefault="00F645AC" w:rsidP="00FE5ADB">
      <w:pPr>
        <w:spacing w:after="0" w:line="240" w:lineRule="auto"/>
        <w:rPr>
          <w:rFonts w:ascii="Times New Roman" w:hAnsi="Times New Roman" w:cs="Times New Roman"/>
          <w:sz w:val="28"/>
          <w:szCs w:val="28"/>
        </w:rPr>
      </w:pPr>
      <w:r>
        <w:rPr>
          <w:rFonts w:ascii="Times New Roman" w:eastAsia="Calibri" w:hAnsi="Times New Roman" w:cs="Times New Roman"/>
          <w:color w:val="000000"/>
          <w:sz w:val="28"/>
          <w:szCs w:val="28"/>
        </w:rPr>
        <w:t xml:space="preserve"> -Педаго</w:t>
      </w:r>
      <w:proofErr w:type="gramStart"/>
      <w:r>
        <w:rPr>
          <w:rFonts w:ascii="Times New Roman" w:eastAsia="Calibri" w:hAnsi="Times New Roman" w:cs="Times New Roman"/>
          <w:color w:val="000000"/>
          <w:sz w:val="28"/>
          <w:szCs w:val="28"/>
        </w:rPr>
        <w:t>г(</w:t>
      </w:r>
      <w:proofErr w:type="gramEnd"/>
      <w:r>
        <w:rPr>
          <w:rFonts w:ascii="Times New Roman" w:eastAsia="Calibri" w:hAnsi="Times New Roman" w:cs="Times New Roman"/>
          <w:color w:val="000000"/>
          <w:sz w:val="28"/>
          <w:szCs w:val="28"/>
        </w:rPr>
        <w:t xml:space="preserve">другие работники ДОУ) </w:t>
      </w:r>
    </w:p>
    <w:p w:rsidR="00D90F3C"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 xml:space="preserve">2.3.. Деятельность </w:t>
      </w:r>
      <w:proofErr w:type="spellStart"/>
      <w:r w:rsidRPr="001B333C">
        <w:rPr>
          <w:rFonts w:ascii="Times New Roman" w:eastAsia="Calibri" w:hAnsi="Times New Roman" w:cs="Times New Roman"/>
          <w:color w:val="000000"/>
          <w:sz w:val="28"/>
          <w:szCs w:val="28"/>
        </w:rPr>
        <w:t>бракеражной</w:t>
      </w:r>
      <w:proofErr w:type="spellEnd"/>
      <w:r w:rsidRPr="001B333C">
        <w:rPr>
          <w:rFonts w:ascii="Times New Roman" w:eastAsia="Calibri" w:hAnsi="Times New Roman" w:cs="Times New Roman"/>
          <w:color w:val="000000"/>
          <w:sz w:val="28"/>
          <w:szCs w:val="28"/>
        </w:rPr>
        <w:t xml:space="preserve"> комиссии регламентируется настоящим Положением, которое утверждается заведующим ДОУ.</w:t>
      </w:r>
    </w:p>
    <w:p w:rsidR="00F645AC" w:rsidRPr="001B333C" w:rsidRDefault="00F645AC" w:rsidP="00FE5ADB">
      <w:pPr>
        <w:spacing w:after="0" w:line="240" w:lineRule="auto"/>
        <w:rPr>
          <w:rFonts w:ascii="Times New Roman" w:hAnsi="Times New Roman" w:cs="Times New Roman"/>
          <w:sz w:val="28"/>
          <w:szCs w:val="28"/>
        </w:rPr>
      </w:pPr>
    </w:p>
    <w:p w:rsidR="00D90F3C" w:rsidRPr="00F645AC" w:rsidRDefault="00D90F3C" w:rsidP="00F645AC">
      <w:pPr>
        <w:spacing w:after="0" w:line="240" w:lineRule="auto"/>
        <w:jc w:val="center"/>
        <w:rPr>
          <w:rFonts w:ascii="Times New Roman" w:hAnsi="Times New Roman" w:cs="Times New Roman"/>
          <w:b/>
          <w:sz w:val="28"/>
          <w:szCs w:val="28"/>
        </w:rPr>
      </w:pPr>
      <w:r w:rsidRPr="00F645AC">
        <w:rPr>
          <w:rFonts w:ascii="Times New Roman" w:eastAsia="Calibri" w:hAnsi="Times New Roman" w:cs="Times New Roman"/>
          <w:b/>
          <w:color w:val="000000"/>
          <w:sz w:val="28"/>
          <w:szCs w:val="28"/>
        </w:rPr>
        <w:t>III. Основные задачи деятельности комиссии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3.1. Оценка органолептических свой</w:t>
      </w:r>
      <w:proofErr w:type="gramStart"/>
      <w:r w:rsidRPr="001B333C">
        <w:rPr>
          <w:rFonts w:ascii="Times New Roman" w:eastAsia="Calibri" w:hAnsi="Times New Roman" w:cs="Times New Roman"/>
          <w:color w:val="000000"/>
          <w:sz w:val="28"/>
          <w:szCs w:val="28"/>
        </w:rPr>
        <w:t>ств пр</w:t>
      </w:r>
      <w:proofErr w:type="gramEnd"/>
      <w:r w:rsidRPr="001B333C">
        <w:rPr>
          <w:rFonts w:ascii="Times New Roman" w:eastAsia="Calibri" w:hAnsi="Times New Roman" w:cs="Times New Roman"/>
          <w:color w:val="000000"/>
          <w:sz w:val="28"/>
          <w:szCs w:val="28"/>
        </w:rPr>
        <w:t>иготовленной пищи.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3.2. </w:t>
      </w:r>
      <w:proofErr w:type="gramStart"/>
      <w:r w:rsidRPr="001B333C">
        <w:rPr>
          <w:rFonts w:ascii="Times New Roman" w:eastAsia="Calibri" w:hAnsi="Times New Roman" w:cs="Times New Roman"/>
          <w:color w:val="000000"/>
          <w:sz w:val="28"/>
          <w:szCs w:val="28"/>
        </w:rPr>
        <w:t>Контроль за</w:t>
      </w:r>
      <w:proofErr w:type="gramEnd"/>
      <w:r w:rsidRPr="001B333C">
        <w:rPr>
          <w:rFonts w:ascii="Times New Roman" w:eastAsia="Calibri" w:hAnsi="Times New Roman" w:cs="Times New Roman"/>
          <w:color w:val="000000"/>
          <w:sz w:val="28"/>
          <w:szCs w:val="28"/>
        </w:rPr>
        <w:t xml:space="preserve"> полнотой вложения продуктов в котел.</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3.3. Предотвращение пищевых отравлений.</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3.4. Предотвращение желудочно-кишечных заболеваний.</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3.5. </w:t>
      </w:r>
      <w:proofErr w:type="gramStart"/>
      <w:r w:rsidRPr="001B333C">
        <w:rPr>
          <w:rFonts w:ascii="Times New Roman" w:eastAsia="Calibri" w:hAnsi="Times New Roman" w:cs="Times New Roman"/>
          <w:color w:val="000000"/>
          <w:sz w:val="28"/>
          <w:szCs w:val="28"/>
        </w:rPr>
        <w:t>Контроль за</w:t>
      </w:r>
      <w:proofErr w:type="gramEnd"/>
      <w:r w:rsidRPr="001B333C">
        <w:rPr>
          <w:rFonts w:ascii="Times New Roman" w:eastAsia="Calibri" w:hAnsi="Times New Roman" w:cs="Times New Roman"/>
          <w:color w:val="000000"/>
          <w:sz w:val="28"/>
          <w:szCs w:val="28"/>
        </w:rPr>
        <w:t xml:space="preserve"> соблюдением технологии приготовления пищи.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3.6. Обеспечение санитарии и гигиены на пищеблоке.</w:t>
      </w:r>
    </w:p>
    <w:p w:rsidR="00D90F3C"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 xml:space="preserve">3.7. </w:t>
      </w:r>
      <w:proofErr w:type="gramStart"/>
      <w:r w:rsidRPr="001B333C">
        <w:rPr>
          <w:rFonts w:ascii="Times New Roman" w:eastAsia="Calibri" w:hAnsi="Times New Roman" w:cs="Times New Roman"/>
          <w:color w:val="000000"/>
          <w:sz w:val="28"/>
          <w:szCs w:val="28"/>
        </w:rPr>
        <w:t>Контроль за</w:t>
      </w:r>
      <w:proofErr w:type="gramEnd"/>
      <w:r w:rsidRPr="001B333C">
        <w:rPr>
          <w:rFonts w:ascii="Times New Roman" w:eastAsia="Calibri" w:hAnsi="Times New Roman" w:cs="Times New Roman"/>
          <w:color w:val="000000"/>
          <w:sz w:val="28"/>
          <w:szCs w:val="28"/>
        </w:rPr>
        <w:t xml:space="preserve"> организацией сбалансированного безопасного питания.</w:t>
      </w:r>
    </w:p>
    <w:p w:rsidR="00F645AC" w:rsidRPr="001B333C" w:rsidRDefault="00F645AC" w:rsidP="00FE5ADB">
      <w:pPr>
        <w:spacing w:after="0" w:line="240" w:lineRule="auto"/>
        <w:rPr>
          <w:rFonts w:ascii="Times New Roman" w:hAnsi="Times New Roman" w:cs="Times New Roman"/>
          <w:sz w:val="28"/>
          <w:szCs w:val="28"/>
        </w:rPr>
      </w:pPr>
    </w:p>
    <w:p w:rsidR="00D90F3C" w:rsidRPr="001B333C" w:rsidRDefault="00D90F3C" w:rsidP="00F645AC">
      <w:pPr>
        <w:spacing w:after="0" w:line="240" w:lineRule="auto"/>
        <w:jc w:val="center"/>
        <w:rPr>
          <w:rFonts w:ascii="Times New Roman" w:hAnsi="Times New Roman" w:cs="Times New Roman"/>
          <w:sz w:val="28"/>
          <w:szCs w:val="28"/>
        </w:rPr>
      </w:pPr>
      <w:r w:rsidRPr="00F645AC">
        <w:rPr>
          <w:rFonts w:ascii="Times New Roman" w:eastAsia="Calibri" w:hAnsi="Times New Roman" w:cs="Times New Roman"/>
          <w:b/>
          <w:color w:val="000000"/>
          <w:sz w:val="28"/>
          <w:szCs w:val="28"/>
        </w:rPr>
        <w:t xml:space="preserve">IV. Права, обязанности, ответственность </w:t>
      </w:r>
      <w:proofErr w:type="spellStart"/>
      <w:r w:rsidRPr="00F645AC">
        <w:rPr>
          <w:rFonts w:ascii="Times New Roman" w:eastAsia="Calibri" w:hAnsi="Times New Roman" w:cs="Times New Roman"/>
          <w:b/>
          <w:color w:val="000000"/>
          <w:sz w:val="28"/>
          <w:szCs w:val="28"/>
        </w:rPr>
        <w:t>бракеражной</w:t>
      </w:r>
      <w:proofErr w:type="spellEnd"/>
      <w:r w:rsidRPr="00F645AC">
        <w:rPr>
          <w:rFonts w:ascii="Times New Roman" w:eastAsia="Calibri" w:hAnsi="Times New Roman" w:cs="Times New Roman"/>
          <w:b/>
          <w:color w:val="000000"/>
          <w:sz w:val="28"/>
          <w:szCs w:val="28"/>
        </w:rPr>
        <w:t xml:space="preserve"> комиссии</w:t>
      </w:r>
      <w:r w:rsidRPr="001B333C">
        <w:rPr>
          <w:rFonts w:ascii="Times New Roman" w:eastAsia="Calibri" w:hAnsi="Times New Roman" w:cs="Times New Roman"/>
          <w:color w:val="000000"/>
          <w:sz w:val="28"/>
          <w:szCs w:val="28"/>
        </w:rPr>
        <w:t>.</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4.1. </w:t>
      </w:r>
      <w:proofErr w:type="spellStart"/>
      <w:r w:rsidRPr="001B333C">
        <w:rPr>
          <w:rFonts w:ascii="Times New Roman" w:eastAsia="Calibri" w:hAnsi="Times New Roman" w:cs="Times New Roman"/>
          <w:color w:val="000000"/>
          <w:sz w:val="28"/>
          <w:szCs w:val="28"/>
        </w:rPr>
        <w:t>Бракеражная</w:t>
      </w:r>
      <w:proofErr w:type="spellEnd"/>
      <w:r w:rsidRPr="001B333C">
        <w:rPr>
          <w:rFonts w:ascii="Times New Roman" w:eastAsia="Calibri" w:hAnsi="Times New Roman" w:cs="Times New Roman"/>
          <w:color w:val="000000"/>
          <w:sz w:val="28"/>
          <w:szCs w:val="28"/>
        </w:rPr>
        <w:t xml:space="preserve"> комиссия право:</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выносить на обсуждение конкретные предложения по организации питания в ДОУ, контролировать выполнение принятых решений;</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давать рекомендации, направленные на улучшение питания в ДОУ;</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ходатайствовать перед администрацией ДОУ о поощрении или наказании работников, связанных с организацией питания в детском саду.</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4.2. Обязанности </w:t>
      </w:r>
      <w:proofErr w:type="spellStart"/>
      <w:r w:rsidRPr="001B333C">
        <w:rPr>
          <w:rFonts w:ascii="Times New Roman" w:eastAsia="Calibri" w:hAnsi="Times New Roman" w:cs="Times New Roman"/>
          <w:color w:val="000000"/>
          <w:sz w:val="28"/>
          <w:szCs w:val="28"/>
        </w:rPr>
        <w:t>бракеражной</w:t>
      </w:r>
      <w:proofErr w:type="spellEnd"/>
      <w:r w:rsidRPr="001B333C">
        <w:rPr>
          <w:rFonts w:ascii="Times New Roman" w:eastAsia="Calibri" w:hAnsi="Times New Roman" w:cs="Times New Roman"/>
          <w:color w:val="000000"/>
          <w:sz w:val="28"/>
          <w:szCs w:val="28"/>
        </w:rPr>
        <w:t xml:space="preserve"> комиссии: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контролируют соблюдение санитарно-гигиенических норм при транспортировке, доставке и разгрузке продуктов питания;</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проверяют складские и другие помещения на пригодность для хранения продуктов питания, а также условия хранения продуктов;</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контролируют организацию работы на пищеблоке;</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следят за соблюдением правил личной гигиены работниками пищеблока;</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осуществляют контроль сроков реализации продуктов питания и качества приготовления пищи; − следят за правильностью составления меню;</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присутствуют при закладке основных продуктов, проверяют выход блюд;</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осуществляют контроль соответствия пищи физиологическим потребностям воспитанников в основных пищевых веществах;</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проводят органолептическую оценку готовой пищи;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проверяют соответствие объемов приготовленного питания объему разовых порций и количеству воспитанников;</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проводят просветительскую работу с педагогами и родителями воспитанников. </w:t>
      </w:r>
      <w:proofErr w:type="spellStart"/>
      <w:r w:rsidRPr="001B333C">
        <w:rPr>
          <w:rFonts w:ascii="Times New Roman" w:eastAsia="Calibri" w:hAnsi="Times New Roman" w:cs="Times New Roman"/>
          <w:color w:val="000000"/>
          <w:sz w:val="28"/>
          <w:szCs w:val="28"/>
        </w:rPr>
        <w:t>Бракеражная</w:t>
      </w:r>
      <w:proofErr w:type="spellEnd"/>
      <w:r w:rsidRPr="001B333C">
        <w:rPr>
          <w:rFonts w:ascii="Times New Roman" w:eastAsia="Calibri" w:hAnsi="Times New Roman" w:cs="Times New Roman"/>
          <w:color w:val="000000"/>
          <w:sz w:val="28"/>
          <w:szCs w:val="28"/>
        </w:rPr>
        <w:t xml:space="preserve"> комиссия несет ответственность:</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за выполнение закрепленных за ним полномочий;</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lastRenderedPageBreak/>
        <w:t>− за принятие решений по вопросам, предусмотренным настоящим положением, и в соответствии с действующим законодательством РФ.</w:t>
      </w:r>
    </w:p>
    <w:p w:rsidR="00D90F3C"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 xml:space="preserve">4.4. В случае выявления каких-либо нарушений, замечаний члены </w:t>
      </w:r>
      <w:proofErr w:type="spellStart"/>
      <w:r w:rsidRPr="001B333C">
        <w:rPr>
          <w:rFonts w:ascii="Times New Roman" w:eastAsia="Calibri" w:hAnsi="Times New Roman" w:cs="Times New Roman"/>
          <w:color w:val="000000"/>
          <w:sz w:val="28"/>
          <w:szCs w:val="28"/>
        </w:rPr>
        <w:t>бракеражной</w:t>
      </w:r>
      <w:proofErr w:type="spellEnd"/>
      <w:r w:rsidRPr="001B333C">
        <w:rPr>
          <w:rFonts w:ascii="Times New Roman" w:eastAsia="Calibri" w:hAnsi="Times New Roman" w:cs="Times New Roman"/>
          <w:color w:val="000000"/>
          <w:sz w:val="28"/>
          <w:szCs w:val="28"/>
        </w:rPr>
        <w:t xml:space="preserve"> комиссии вправе приостановить выдачу готовой пищи до принятия необходимых мер по устранению замечаний.</w:t>
      </w:r>
    </w:p>
    <w:p w:rsidR="00F645AC" w:rsidRPr="001B333C" w:rsidRDefault="00F645AC" w:rsidP="00FE5ADB">
      <w:pPr>
        <w:spacing w:after="0" w:line="240" w:lineRule="auto"/>
        <w:rPr>
          <w:rFonts w:ascii="Times New Roman" w:hAnsi="Times New Roman" w:cs="Times New Roman"/>
          <w:sz w:val="28"/>
          <w:szCs w:val="28"/>
        </w:rPr>
      </w:pPr>
    </w:p>
    <w:p w:rsidR="00D90F3C" w:rsidRPr="00F645AC" w:rsidRDefault="00D90F3C" w:rsidP="00F645AC">
      <w:pPr>
        <w:spacing w:after="0" w:line="240" w:lineRule="auto"/>
        <w:jc w:val="center"/>
        <w:rPr>
          <w:rFonts w:ascii="Times New Roman" w:hAnsi="Times New Roman" w:cs="Times New Roman"/>
          <w:b/>
          <w:sz w:val="28"/>
          <w:szCs w:val="28"/>
        </w:rPr>
      </w:pPr>
      <w:r w:rsidRPr="00F645AC">
        <w:rPr>
          <w:rFonts w:ascii="Times New Roman" w:eastAsia="Calibri" w:hAnsi="Times New Roman" w:cs="Times New Roman"/>
          <w:b/>
          <w:color w:val="000000"/>
          <w:sz w:val="28"/>
          <w:szCs w:val="28"/>
        </w:rPr>
        <w:t>V. Содержание и формы работы комиссии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5.1. Комиссия ежедневно приходит на снятие </w:t>
      </w:r>
      <w:proofErr w:type="spellStart"/>
      <w:r w:rsidRPr="001B333C">
        <w:rPr>
          <w:rFonts w:ascii="Times New Roman" w:eastAsia="Calibri" w:hAnsi="Times New Roman" w:cs="Times New Roman"/>
          <w:color w:val="000000"/>
          <w:sz w:val="28"/>
          <w:szCs w:val="28"/>
        </w:rPr>
        <w:t>бракеражной</w:t>
      </w:r>
      <w:proofErr w:type="spellEnd"/>
      <w:r w:rsidRPr="001B333C">
        <w:rPr>
          <w:rFonts w:ascii="Times New Roman" w:eastAsia="Calibri" w:hAnsi="Times New Roman" w:cs="Times New Roman"/>
          <w:color w:val="000000"/>
          <w:sz w:val="28"/>
          <w:szCs w:val="28"/>
        </w:rPr>
        <w:t xml:space="preserve"> пробы за 30 минут до начала раздачи готовой пищи. 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повара. </w:t>
      </w:r>
      <w:proofErr w:type="spellStart"/>
      <w:r w:rsidRPr="001B333C">
        <w:rPr>
          <w:rFonts w:ascii="Times New Roman" w:eastAsia="Calibri" w:hAnsi="Times New Roman" w:cs="Times New Roman"/>
          <w:color w:val="000000"/>
          <w:sz w:val="28"/>
          <w:szCs w:val="28"/>
        </w:rPr>
        <w:t>Бракеражную</w:t>
      </w:r>
      <w:proofErr w:type="spellEnd"/>
      <w:r w:rsidRPr="001B333C">
        <w:rPr>
          <w:rFonts w:ascii="Times New Roman" w:eastAsia="Calibri" w:hAnsi="Times New Roman" w:cs="Times New Roman"/>
          <w:color w:val="000000"/>
          <w:sz w:val="28"/>
          <w:szCs w:val="28"/>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863EDF"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 xml:space="preserve">5.2. Результаты </w:t>
      </w:r>
      <w:proofErr w:type="spellStart"/>
      <w:r w:rsidRPr="001B333C">
        <w:rPr>
          <w:rFonts w:ascii="Times New Roman" w:eastAsia="Calibri" w:hAnsi="Times New Roman" w:cs="Times New Roman"/>
          <w:color w:val="000000"/>
          <w:sz w:val="28"/>
          <w:szCs w:val="28"/>
        </w:rPr>
        <w:t>бракеражной</w:t>
      </w:r>
      <w:proofErr w:type="spellEnd"/>
      <w:r w:rsidRPr="001B333C">
        <w:rPr>
          <w:rFonts w:ascii="Times New Roman" w:eastAsia="Calibri" w:hAnsi="Times New Roman" w:cs="Times New Roman"/>
          <w:color w:val="000000"/>
          <w:sz w:val="28"/>
          <w:szCs w:val="28"/>
        </w:rPr>
        <w:t xml:space="preserve"> пробы заносятся в Журнал бракеража готовой продукции. Журнал должен быть прошнурован, пронумерован и скреплен печатью: хранится у медсестры. </w:t>
      </w:r>
    </w:p>
    <w:p w:rsidR="00863EDF" w:rsidRDefault="00863EDF" w:rsidP="00FE5ADB">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90F3C" w:rsidRPr="001B333C">
        <w:rPr>
          <w:rFonts w:ascii="Times New Roman" w:eastAsia="Calibri" w:hAnsi="Times New Roman" w:cs="Times New Roman"/>
          <w:color w:val="000000"/>
          <w:sz w:val="28"/>
          <w:szCs w:val="28"/>
        </w:rPr>
        <w:t>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D90F3C" w:rsidRPr="001B333C" w:rsidRDefault="00863EDF" w:rsidP="00FE5ADB">
      <w:pPr>
        <w:spacing w:after="0" w:line="240" w:lineRule="auto"/>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00D90F3C" w:rsidRPr="001B333C">
        <w:rPr>
          <w:rFonts w:ascii="Times New Roman" w:eastAsia="Calibri" w:hAnsi="Times New Roman" w:cs="Times New Roman"/>
          <w:color w:val="000000"/>
          <w:sz w:val="28"/>
          <w:szCs w:val="28"/>
        </w:rPr>
        <w:t xml:space="preserve"> Заседания </w:t>
      </w:r>
      <w:proofErr w:type="spellStart"/>
      <w:r w:rsidR="00D90F3C" w:rsidRPr="001B333C">
        <w:rPr>
          <w:rFonts w:ascii="Times New Roman" w:eastAsia="Calibri" w:hAnsi="Times New Roman" w:cs="Times New Roman"/>
          <w:color w:val="000000"/>
          <w:sz w:val="28"/>
          <w:szCs w:val="28"/>
        </w:rPr>
        <w:t>бракеражной</w:t>
      </w:r>
      <w:proofErr w:type="spellEnd"/>
      <w:r w:rsidR="00D90F3C" w:rsidRPr="001B333C">
        <w:rPr>
          <w:rFonts w:ascii="Times New Roman" w:eastAsia="Calibri" w:hAnsi="Times New Roman" w:cs="Times New Roman"/>
          <w:color w:val="000000"/>
          <w:sz w:val="28"/>
          <w:szCs w:val="28"/>
        </w:rPr>
        <w:t xml:space="preserve"> комиссии оформляются протоколами и скрепляются подписью заведующего и печатью ДОУ. В протоколе фиксируются обсуждаемые вопросы, предложения и замечания по организации питания в детском саду. Нумерация протоколов ведется с начала учебного года.</w:t>
      </w:r>
    </w:p>
    <w:p w:rsidR="00863EDF"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 xml:space="preserve">5.3. </w:t>
      </w:r>
      <w:proofErr w:type="gramStart"/>
      <w:r w:rsidRPr="001B333C">
        <w:rPr>
          <w:rFonts w:ascii="Times New Roman" w:eastAsia="Calibri" w:hAnsi="Times New Roman" w:cs="Times New Roman"/>
          <w:color w:val="000000"/>
          <w:sz w:val="28"/>
          <w:szCs w:val="28"/>
        </w:rPr>
        <w:t>Органолептическая оценка дается на каждое блюдо отдельно (температура, внешний вид, запах, вкус; готовность и доброкачественность (Приложение №2).</w:t>
      </w:r>
      <w:proofErr w:type="gramEnd"/>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5.4.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5.5.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5.6.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lastRenderedPageBreak/>
        <w:t xml:space="preserve"> 5.7. </w:t>
      </w:r>
      <w:proofErr w:type="gramStart"/>
      <w:r w:rsidRPr="001B333C">
        <w:rPr>
          <w:rFonts w:ascii="Times New Roman" w:eastAsia="Calibri" w:hAnsi="Times New Roman" w:cs="Times New Roman"/>
          <w:color w:val="000000"/>
          <w:sz w:val="28"/>
          <w:szCs w:val="28"/>
        </w:rP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1B333C">
        <w:rPr>
          <w:rFonts w:ascii="Times New Roman" w:eastAsia="Calibri" w:hAnsi="Times New Roman" w:cs="Times New Roman"/>
          <w:color w:val="000000"/>
          <w:sz w:val="28"/>
          <w:szCs w:val="28"/>
        </w:rPr>
        <w:t xml:space="preserve"> 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5.8. Оценка качества блюд и кулинарных изделий заносится в журнал сразу после снятия пробу и оформляется подписями всех членов </w:t>
      </w:r>
      <w:proofErr w:type="spellStart"/>
      <w:r w:rsidRPr="001B333C">
        <w:rPr>
          <w:rFonts w:ascii="Times New Roman" w:eastAsia="Calibri" w:hAnsi="Times New Roman" w:cs="Times New Roman"/>
          <w:color w:val="000000"/>
          <w:sz w:val="28"/>
          <w:szCs w:val="28"/>
        </w:rPr>
        <w:t>бракеражной</w:t>
      </w:r>
      <w:proofErr w:type="spellEnd"/>
      <w:r w:rsidRPr="001B333C">
        <w:rPr>
          <w:rFonts w:ascii="Times New Roman" w:eastAsia="Calibri" w:hAnsi="Times New Roman" w:cs="Times New Roman"/>
          <w:color w:val="000000"/>
          <w:sz w:val="28"/>
          <w:szCs w:val="28"/>
        </w:rPr>
        <w:t xml:space="preserve"> комиссии. Не допускается ведение журнала до снятия пробы.</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 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5.10. Комиссия проверяет наличие суточной пробы.</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D90F3C"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863EDF" w:rsidRPr="001B333C" w:rsidRDefault="00863EDF" w:rsidP="00FE5ADB">
      <w:pPr>
        <w:spacing w:after="0" w:line="240" w:lineRule="auto"/>
        <w:rPr>
          <w:rFonts w:ascii="Times New Roman" w:hAnsi="Times New Roman" w:cs="Times New Roman"/>
          <w:sz w:val="28"/>
          <w:szCs w:val="28"/>
        </w:rPr>
      </w:pPr>
    </w:p>
    <w:p w:rsidR="00D90F3C" w:rsidRPr="00863EDF" w:rsidRDefault="00D90F3C" w:rsidP="00863EDF">
      <w:pPr>
        <w:spacing w:after="0" w:line="240" w:lineRule="auto"/>
        <w:jc w:val="center"/>
        <w:rPr>
          <w:rFonts w:ascii="Times New Roman" w:hAnsi="Times New Roman" w:cs="Times New Roman"/>
          <w:b/>
          <w:sz w:val="28"/>
          <w:szCs w:val="28"/>
        </w:rPr>
      </w:pPr>
      <w:r w:rsidRPr="00863EDF">
        <w:rPr>
          <w:rFonts w:ascii="Times New Roman" w:eastAsia="Calibri" w:hAnsi="Times New Roman" w:cs="Times New Roman"/>
          <w:b/>
          <w:color w:val="000000"/>
          <w:sz w:val="28"/>
          <w:szCs w:val="28"/>
        </w:rPr>
        <w:t>VI. Оценка качества питания в ДОУ.</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6.1. Методика органолептической оценки пищи.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6.1.2. Определяется запах пищи. Запах определяется при затаенном дыхании. </w:t>
      </w:r>
      <w:proofErr w:type="gramStart"/>
      <w:r w:rsidRPr="001B333C">
        <w:rPr>
          <w:rFonts w:ascii="Times New Roman" w:eastAsia="Calibri" w:hAnsi="Times New Roman" w:cs="Times New Roman"/>
          <w:color w:val="000000"/>
          <w:sz w:val="28"/>
          <w:szCs w:val="28"/>
        </w:rPr>
        <w:t xml:space="preserve">Для обозначения запаха пользуются эпитетами: чистый, свежий, ароматный, </w:t>
      </w:r>
      <w:r w:rsidRPr="001B333C">
        <w:rPr>
          <w:rFonts w:ascii="Times New Roman" w:eastAsia="Calibri" w:hAnsi="Times New Roman" w:cs="Times New Roman"/>
          <w:color w:val="000000"/>
          <w:sz w:val="28"/>
          <w:szCs w:val="28"/>
        </w:rPr>
        <w:lastRenderedPageBreak/>
        <w:t>пряный, молочнокислый, гнилостный, кормовой, болотный, илистый.</w:t>
      </w:r>
      <w:proofErr w:type="gramEnd"/>
      <w:r w:rsidRPr="001B333C">
        <w:rPr>
          <w:rFonts w:ascii="Times New Roman" w:eastAsia="Calibri" w:hAnsi="Times New Roman" w:cs="Times New Roman"/>
          <w:color w:val="000000"/>
          <w:sz w:val="28"/>
          <w:szCs w:val="28"/>
        </w:rPr>
        <w:t xml:space="preserve"> </w:t>
      </w:r>
      <w:proofErr w:type="gramStart"/>
      <w:r w:rsidRPr="001B333C">
        <w:rPr>
          <w:rFonts w:ascii="Times New Roman" w:eastAsia="Calibri" w:hAnsi="Times New Roman" w:cs="Times New Roman"/>
          <w:color w:val="000000"/>
          <w:sz w:val="28"/>
          <w:szCs w:val="28"/>
        </w:rPr>
        <w:t>Специфический запах обозначается: селедочный, чесночный, мятный, ванильный, нефтепродуктов и т.д.</w:t>
      </w:r>
      <w:proofErr w:type="gramEnd"/>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6.1.3. Вкус пищи, как и запах, следует устанавливать при характерной для нее температуре.</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6.2. Органолептическая оценка первых блюд.</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863EDF"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6.2.4. При проверке </w:t>
      </w:r>
      <w:proofErr w:type="spellStart"/>
      <w:r w:rsidRPr="001B333C">
        <w:rPr>
          <w:rFonts w:ascii="Times New Roman" w:eastAsia="Calibri" w:hAnsi="Times New Roman" w:cs="Times New Roman"/>
          <w:color w:val="000000"/>
          <w:sz w:val="28"/>
          <w:szCs w:val="28"/>
        </w:rPr>
        <w:t>пюреобразных</w:t>
      </w:r>
      <w:proofErr w:type="spellEnd"/>
      <w:r w:rsidRPr="001B333C">
        <w:rPr>
          <w:rFonts w:ascii="Times New Roman" w:eastAsia="Calibri" w:hAnsi="Times New Roman" w:cs="Times New Roman"/>
          <w:color w:val="000000"/>
          <w:sz w:val="28"/>
          <w:szCs w:val="28"/>
        </w:rPr>
        <w:t xml:space="preserve"> супов пробу сливают тонкой струйкой из ложки в тарелку, отмечая густоту, однородность консистенции, наличие непотертых частиц. Су</w:t>
      </w:r>
      <w:proofErr w:type="gramStart"/>
      <w:r w:rsidRPr="001B333C">
        <w:rPr>
          <w:rFonts w:ascii="Times New Roman" w:eastAsia="Calibri" w:hAnsi="Times New Roman" w:cs="Times New Roman"/>
          <w:color w:val="000000"/>
          <w:sz w:val="28"/>
          <w:szCs w:val="28"/>
        </w:rPr>
        <w:t>п-</w:t>
      </w:r>
      <w:proofErr w:type="gramEnd"/>
      <w:r w:rsidRPr="001B333C">
        <w:rPr>
          <w:rFonts w:ascii="Times New Roman" w:eastAsia="Calibri" w:hAnsi="Times New Roman" w:cs="Times New Roman"/>
          <w:color w:val="000000"/>
          <w:sz w:val="28"/>
          <w:szCs w:val="28"/>
        </w:rPr>
        <w:t xml:space="preserve"> пюре должен быть однородным по всей массе, без отслаивания жидкости на его поверхности.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1B333C">
        <w:rPr>
          <w:rFonts w:ascii="Times New Roman" w:eastAsia="Calibri" w:hAnsi="Times New Roman" w:cs="Times New Roman"/>
          <w:color w:val="000000"/>
          <w:sz w:val="28"/>
          <w:szCs w:val="28"/>
        </w:rPr>
        <w:t>недосоленности</w:t>
      </w:r>
      <w:proofErr w:type="spellEnd"/>
      <w:r w:rsidRPr="001B333C">
        <w:rPr>
          <w:rFonts w:ascii="Times New Roman" w:eastAsia="Calibri" w:hAnsi="Times New Roman" w:cs="Times New Roman"/>
          <w:color w:val="000000"/>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6.3. Органолептическая оценка вторых блюд.</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6.3.1. В блюдах, отпускаемых с гарниром и соусом, все составные части оцениваются отдельно. Оценка соусных блюд (гуляш, рагу) дается общая.</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6.3.2. Мясо птицы должно быть мягким, сочным и легко отделяться от костей. 6.3.3. При наличии крупяных, мучных или овощных гарниров </w:t>
      </w:r>
      <w:r w:rsidRPr="001B333C">
        <w:rPr>
          <w:rFonts w:ascii="Times New Roman" w:eastAsia="Calibri" w:hAnsi="Times New Roman" w:cs="Times New Roman"/>
          <w:color w:val="000000"/>
          <w:sz w:val="28"/>
          <w:szCs w:val="28"/>
        </w:rPr>
        <w:lastRenderedPageBreak/>
        <w:t xml:space="preserve">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1B333C">
        <w:rPr>
          <w:rFonts w:ascii="Times New Roman" w:eastAsia="Calibri" w:hAnsi="Times New Roman" w:cs="Times New Roman"/>
          <w:color w:val="000000"/>
          <w:sz w:val="28"/>
          <w:szCs w:val="28"/>
        </w:rPr>
        <w:t>с</w:t>
      </w:r>
      <w:proofErr w:type="gramEnd"/>
      <w:r w:rsidRPr="001B333C">
        <w:rPr>
          <w:rFonts w:ascii="Times New Roman" w:eastAsia="Calibri" w:hAnsi="Times New Roman" w:cs="Times New Roman"/>
          <w:color w:val="000000"/>
          <w:sz w:val="28"/>
          <w:szCs w:val="28"/>
        </w:rPr>
        <w:t xml:space="preserve"> запланированной по меню, что позволяет выявить </w:t>
      </w:r>
      <w:proofErr w:type="spellStart"/>
      <w:r w:rsidRPr="001B333C">
        <w:rPr>
          <w:rFonts w:ascii="Times New Roman" w:eastAsia="Calibri" w:hAnsi="Times New Roman" w:cs="Times New Roman"/>
          <w:color w:val="000000"/>
          <w:sz w:val="28"/>
          <w:szCs w:val="28"/>
        </w:rPr>
        <w:t>недовложение</w:t>
      </w:r>
      <w:proofErr w:type="spellEnd"/>
      <w:r w:rsidRPr="001B333C">
        <w:rPr>
          <w:rFonts w:ascii="Times New Roman" w:eastAsia="Calibri" w:hAnsi="Times New Roman" w:cs="Times New Roman"/>
          <w:color w:val="000000"/>
          <w:sz w:val="28"/>
          <w:szCs w:val="28"/>
        </w:rPr>
        <w:t>.</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863EDF"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D90F3C"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 xml:space="preserve"> 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863EDF" w:rsidRPr="001B333C" w:rsidRDefault="00863EDF" w:rsidP="00FE5ADB">
      <w:pPr>
        <w:spacing w:after="0" w:line="240" w:lineRule="auto"/>
        <w:rPr>
          <w:rFonts w:ascii="Times New Roman" w:hAnsi="Times New Roman" w:cs="Times New Roman"/>
          <w:sz w:val="28"/>
          <w:szCs w:val="28"/>
        </w:rPr>
      </w:pPr>
    </w:p>
    <w:p w:rsidR="00D90F3C" w:rsidRPr="001B333C" w:rsidRDefault="00D90F3C" w:rsidP="00863EDF">
      <w:pPr>
        <w:spacing w:after="0" w:line="240" w:lineRule="auto"/>
        <w:jc w:val="center"/>
        <w:rPr>
          <w:rFonts w:ascii="Times New Roman" w:hAnsi="Times New Roman" w:cs="Times New Roman"/>
          <w:sz w:val="28"/>
          <w:szCs w:val="28"/>
        </w:rPr>
      </w:pPr>
      <w:r w:rsidRPr="00863EDF">
        <w:rPr>
          <w:rFonts w:ascii="Times New Roman" w:eastAsia="Calibri" w:hAnsi="Times New Roman" w:cs="Times New Roman"/>
          <w:b/>
          <w:color w:val="000000"/>
          <w:sz w:val="28"/>
          <w:szCs w:val="28"/>
        </w:rPr>
        <w:t>VII. Оценка организации питания ДОУ</w:t>
      </w:r>
      <w:r w:rsidRPr="001B333C">
        <w:rPr>
          <w:rFonts w:ascii="Times New Roman" w:eastAsia="Calibri" w:hAnsi="Times New Roman" w:cs="Times New Roman"/>
          <w:color w:val="000000"/>
          <w:sz w:val="28"/>
          <w:szCs w:val="28"/>
        </w:rPr>
        <w:t>.</w:t>
      </w:r>
    </w:p>
    <w:p w:rsidR="00863EDF"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t xml:space="preserve">7.1. Результат проверки выхода блюд, их качество отражаются в </w:t>
      </w:r>
      <w:proofErr w:type="spellStart"/>
      <w:r w:rsidRPr="001B333C">
        <w:rPr>
          <w:rFonts w:ascii="Times New Roman" w:eastAsia="Calibri" w:hAnsi="Times New Roman" w:cs="Times New Roman"/>
          <w:color w:val="000000"/>
          <w:sz w:val="28"/>
          <w:szCs w:val="28"/>
        </w:rPr>
        <w:t>бракеражном</w:t>
      </w:r>
      <w:proofErr w:type="spellEnd"/>
      <w:r w:rsidRPr="001B333C">
        <w:rPr>
          <w:rFonts w:ascii="Times New Roman" w:eastAsia="Calibri" w:hAnsi="Times New Roman" w:cs="Times New Roman"/>
          <w:color w:val="000000"/>
          <w:sz w:val="28"/>
          <w:szCs w:val="28"/>
        </w:rPr>
        <w:t xml:space="preserve"> журнале.</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 В случае </w:t>
      </w:r>
      <w:proofErr w:type="gramStart"/>
      <w:r w:rsidRPr="001B333C">
        <w:rPr>
          <w:rFonts w:ascii="Times New Roman" w:eastAsia="Calibri" w:hAnsi="Times New Roman" w:cs="Times New Roman"/>
          <w:color w:val="000000"/>
          <w:sz w:val="28"/>
          <w:szCs w:val="28"/>
        </w:rPr>
        <w:t>выявления</w:t>
      </w:r>
      <w:proofErr w:type="gramEnd"/>
      <w:r w:rsidRPr="001B333C">
        <w:rPr>
          <w:rFonts w:ascii="Times New Roman" w:eastAsia="Calibri" w:hAnsi="Times New Roman" w:cs="Times New Roman"/>
          <w:color w:val="000000"/>
          <w:sz w:val="28"/>
          <w:szCs w:val="28"/>
        </w:rPr>
        <w:t xml:space="preserve"> каких либо нарушений, замечаний </w:t>
      </w:r>
      <w:proofErr w:type="spellStart"/>
      <w:r w:rsidRPr="001B333C">
        <w:rPr>
          <w:rFonts w:ascii="Times New Roman" w:eastAsia="Calibri" w:hAnsi="Times New Roman" w:cs="Times New Roman"/>
          <w:color w:val="000000"/>
          <w:sz w:val="28"/>
          <w:szCs w:val="28"/>
        </w:rPr>
        <w:t>бракеражная</w:t>
      </w:r>
      <w:proofErr w:type="spellEnd"/>
      <w:r w:rsidRPr="001B333C">
        <w:rPr>
          <w:rFonts w:ascii="Times New Roman" w:eastAsia="Calibri" w:hAnsi="Times New Roman" w:cs="Times New Roman"/>
          <w:color w:val="000000"/>
          <w:sz w:val="28"/>
          <w:szCs w:val="28"/>
        </w:rPr>
        <w:t xml:space="preserve"> комиссия вправе приостановить выдачу готовой пищи на группы до принятия необходимых мер по устранению замечаний.</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7.2. Замечания и нарушения, установленные комиссией в организации питания детей, заносятся в </w:t>
      </w:r>
      <w:proofErr w:type="spellStart"/>
      <w:r w:rsidRPr="001B333C">
        <w:rPr>
          <w:rFonts w:ascii="Times New Roman" w:eastAsia="Calibri" w:hAnsi="Times New Roman" w:cs="Times New Roman"/>
          <w:color w:val="000000"/>
          <w:sz w:val="28"/>
          <w:szCs w:val="28"/>
        </w:rPr>
        <w:t>бракеражный</w:t>
      </w:r>
      <w:proofErr w:type="spellEnd"/>
      <w:r w:rsidRPr="001B333C">
        <w:rPr>
          <w:rFonts w:ascii="Times New Roman" w:eastAsia="Calibri" w:hAnsi="Times New Roman" w:cs="Times New Roman"/>
          <w:color w:val="000000"/>
          <w:sz w:val="28"/>
          <w:szCs w:val="28"/>
        </w:rPr>
        <w:t xml:space="preserve"> журнал.</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7.3. Администрация 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D90F3C" w:rsidRDefault="00D90F3C" w:rsidP="00FE5ADB">
      <w:pPr>
        <w:spacing w:after="0" w:line="240" w:lineRule="auto"/>
        <w:rPr>
          <w:rFonts w:ascii="Times New Roman" w:eastAsia="Calibri" w:hAnsi="Times New Roman" w:cs="Times New Roman"/>
          <w:color w:val="000000"/>
          <w:sz w:val="28"/>
          <w:szCs w:val="28"/>
        </w:rPr>
      </w:pPr>
      <w:r w:rsidRPr="001B333C">
        <w:rPr>
          <w:rFonts w:ascii="Times New Roman" w:eastAsia="Calibri" w:hAnsi="Times New Roman" w:cs="Times New Roman"/>
          <w:color w:val="000000"/>
          <w:sz w:val="28"/>
          <w:szCs w:val="28"/>
        </w:rPr>
        <w:lastRenderedPageBreak/>
        <w:t xml:space="preserve">7.4. Администрация ДОУ обязана содействовать в деятельности </w:t>
      </w:r>
      <w:proofErr w:type="spellStart"/>
      <w:r w:rsidRPr="001B333C">
        <w:rPr>
          <w:rFonts w:ascii="Times New Roman" w:eastAsia="Calibri" w:hAnsi="Times New Roman" w:cs="Times New Roman"/>
          <w:color w:val="000000"/>
          <w:sz w:val="28"/>
          <w:szCs w:val="28"/>
        </w:rPr>
        <w:t>бракеражной</w:t>
      </w:r>
      <w:proofErr w:type="spellEnd"/>
      <w:r w:rsidRPr="001B333C">
        <w:rPr>
          <w:rFonts w:ascii="Times New Roman" w:eastAsia="Calibri" w:hAnsi="Times New Roman" w:cs="Times New Roman"/>
          <w:color w:val="000000"/>
          <w:sz w:val="28"/>
          <w:szCs w:val="28"/>
        </w:rPr>
        <w:t xml:space="preserve"> комиссии и принимать меры к устранению нарушений и замечаний, выявленных членами комиссии.</w:t>
      </w:r>
    </w:p>
    <w:p w:rsidR="00863EDF" w:rsidRPr="001B333C" w:rsidRDefault="00863EDF" w:rsidP="00FE5ADB">
      <w:pPr>
        <w:spacing w:after="0" w:line="240" w:lineRule="auto"/>
        <w:rPr>
          <w:rFonts w:ascii="Times New Roman" w:hAnsi="Times New Roman" w:cs="Times New Roman"/>
          <w:sz w:val="28"/>
          <w:szCs w:val="28"/>
        </w:rPr>
      </w:pPr>
    </w:p>
    <w:p w:rsidR="00D90F3C" w:rsidRPr="001B333C" w:rsidRDefault="00D90F3C" w:rsidP="00863EDF">
      <w:pPr>
        <w:spacing w:after="0" w:line="240" w:lineRule="auto"/>
        <w:jc w:val="center"/>
        <w:rPr>
          <w:rFonts w:ascii="Times New Roman" w:hAnsi="Times New Roman" w:cs="Times New Roman"/>
          <w:sz w:val="28"/>
          <w:szCs w:val="28"/>
        </w:rPr>
      </w:pPr>
      <w:r w:rsidRPr="00863EDF">
        <w:rPr>
          <w:rFonts w:ascii="Times New Roman" w:eastAsia="Calibri" w:hAnsi="Times New Roman" w:cs="Times New Roman"/>
          <w:b/>
          <w:color w:val="000000"/>
          <w:sz w:val="28"/>
          <w:szCs w:val="28"/>
        </w:rPr>
        <w:t>VIII. Заключительные положения</w:t>
      </w:r>
      <w:r w:rsidRPr="001B333C">
        <w:rPr>
          <w:rFonts w:ascii="Times New Roman" w:eastAsia="Calibri" w:hAnsi="Times New Roman" w:cs="Times New Roman"/>
          <w:color w:val="000000"/>
          <w:sz w:val="28"/>
          <w:szCs w:val="28"/>
        </w:rPr>
        <w:t>.</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8.1. Члены </w:t>
      </w:r>
      <w:proofErr w:type="spellStart"/>
      <w:r w:rsidRPr="001B333C">
        <w:rPr>
          <w:rFonts w:ascii="Times New Roman" w:eastAsia="Calibri" w:hAnsi="Times New Roman" w:cs="Times New Roman"/>
          <w:color w:val="000000"/>
          <w:sz w:val="28"/>
          <w:szCs w:val="28"/>
        </w:rPr>
        <w:t>бракеражной</w:t>
      </w:r>
      <w:proofErr w:type="spellEnd"/>
      <w:r w:rsidRPr="001B333C">
        <w:rPr>
          <w:rFonts w:ascii="Times New Roman" w:eastAsia="Calibri" w:hAnsi="Times New Roman" w:cs="Times New Roman"/>
          <w:color w:val="000000"/>
          <w:sz w:val="28"/>
          <w:szCs w:val="28"/>
        </w:rPr>
        <w:t xml:space="preserve"> комиссии работают на добровольной основе.</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8.2. Администрация ДОУ при установлении надбавок к должностным окладам работников, либо при премировании вправе учитывать работу членов </w:t>
      </w:r>
      <w:proofErr w:type="spellStart"/>
      <w:r w:rsidRPr="001B333C">
        <w:rPr>
          <w:rFonts w:ascii="Times New Roman" w:eastAsia="Calibri" w:hAnsi="Times New Roman" w:cs="Times New Roman"/>
          <w:color w:val="000000"/>
          <w:sz w:val="28"/>
          <w:szCs w:val="28"/>
        </w:rPr>
        <w:t>бракеражной</w:t>
      </w:r>
      <w:proofErr w:type="spellEnd"/>
      <w:r w:rsidRPr="001B333C">
        <w:rPr>
          <w:rFonts w:ascii="Times New Roman" w:eastAsia="Calibri" w:hAnsi="Times New Roman" w:cs="Times New Roman"/>
          <w:color w:val="000000"/>
          <w:sz w:val="28"/>
          <w:szCs w:val="28"/>
        </w:rPr>
        <w:t xml:space="preserve"> комиссии.</w:t>
      </w:r>
    </w:p>
    <w:p w:rsidR="00D90F3C" w:rsidRPr="001B333C" w:rsidRDefault="00D90F3C" w:rsidP="00FE5ADB">
      <w:pPr>
        <w:spacing w:after="0" w:line="240" w:lineRule="auto"/>
        <w:rPr>
          <w:rFonts w:ascii="Times New Roman" w:hAnsi="Times New Roman" w:cs="Times New Roman"/>
          <w:sz w:val="28"/>
          <w:szCs w:val="28"/>
        </w:rPr>
      </w:pPr>
      <w:r w:rsidRPr="001B333C">
        <w:rPr>
          <w:rFonts w:ascii="Times New Roman" w:eastAsia="Calibri" w:hAnsi="Times New Roman" w:cs="Times New Roman"/>
          <w:color w:val="000000"/>
          <w:sz w:val="28"/>
          <w:szCs w:val="28"/>
        </w:rPr>
        <w:t xml:space="preserve">8.3. Администрация ДОУ обязана содействовать деятельности </w:t>
      </w:r>
      <w:proofErr w:type="spellStart"/>
      <w:r w:rsidRPr="001B333C">
        <w:rPr>
          <w:rFonts w:ascii="Times New Roman" w:eastAsia="Calibri" w:hAnsi="Times New Roman" w:cs="Times New Roman"/>
          <w:color w:val="000000"/>
          <w:sz w:val="28"/>
          <w:szCs w:val="28"/>
        </w:rPr>
        <w:t>бракеражной</w:t>
      </w:r>
      <w:proofErr w:type="spellEnd"/>
      <w:r w:rsidRPr="001B333C">
        <w:rPr>
          <w:rFonts w:ascii="Times New Roman" w:eastAsia="Calibri" w:hAnsi="Times New Roman" w:cs="Times New Roman"/>
          <w:color w:val="000000"/>
          <w:sz w:val="28"/>
          <w:szCs w:val="28"/>
        </w:rPr>
        <w:t xml:space="preserve"> комиссии и принимать меры к устранению нарушений и замечаний, выявленных ее членами.</w:t>
      </w:r>
    </w:p>
    <w:p w:rsidR="005C295B" w:rsidRDefault="005C295B" w:rsidP="00FE5ADB">
      <w:pPr>
        <w:spacing w:after="0" w:line="240" w:lineRule="auto"/>
        <w:ind w:left="170" w:right="-397"/>
        <w:jc w:val="both"/>
        <w:rPr>
          <w:rFonts w:ascii="Times New Roman" w:eastAsia="Times New Roman" w:hAnsi="Times New Roman" w:cs="Times New Roman"/>
          <w:color w:val="000000"/>
          <w:sz w:val="28"/>
          <w:szCs w:val="28"/>
        </w:rPr>
      </w:pPr>
    </w:p>
    <w:p w:rsidR="005C295B" w:rsidRDefault="005C295B" w:rsidP="00FE5ADB">
      <w:pPr>
        <w:spacing w:after="0" w:line="240" w:lineRule="auto"/>
        <w:ind w:left="170" w:right="-397"/>
        <w:jc w:val="both"/>
        <w:rPr>
          <w:rFonts w:ascii="Times New Roman" w:eastAsia="Times New Roman" w:hAnsi="Times New Roman" w:cs="Times New Roman"/>
          <w:color w:val="000000"/>
          <w:sz w:val="28"/>
          <w:szCs w:val="28"/>
        </w:rPr>
      </w:pPr>
    </w:p>
    <w:p w:rsidR="00D90F3C" w:rsidRPr="001B333C" w:rsidRDefault="00F01A63" w:rsidP="00FE5ADB">
      <w:pPr>
        <w:spacing w:after="0" w:line="240" w:lineRule="auto"/>
        <w:ind w:left="170" w:right="-397"/>
        <w:jc w:val="both"/>
        <w:rPr>
          <w:rFonts w:ascii="Times New Roman" w:eastAsia="Verdana" w:hAnsi="Times New Roman" w:cs="Times New Roman"/>
          <w:sz w:val="28"/>
          <w:szCs w:val="28"/>
        </w:rPr>
      </w:pPr>
      <w:r>
        <w:rPr>
          <w:rFonts w:ascii="Times New Roman" w:eastAsia="Times New Roman" w:hAnsi="Times New Roman" w:cs="Times New Roman"/>
          <w:color w:val="000000"/>
          <w:sz w:val="28"/>
          <w:szCs w:val="28"/>
        </w:rPr>
        <w:t xml:space="preserve">Заведующий </w:t>
      </w:r>
      <w:bookmarkStart w:id="0" w:name="_GoBack"/>
      <w:bookmarkEnd w:id="0"/>
      <w:r w:rsidR="00D90F3C" w:rsidRPr="001B333C">
        <w:rPr>
          <w:rFonts w:ascii="Times New Roman" w:eastAsia="Times New Roman" w:hAnsi="Times New Roman" w:cs="Times New Roman"/>
          <w:color w:val="000000"/>
          <w:sz w:val="28"/>
          <w:szCs w:val="28"/>
        </w:rPr>
        <w:t xml:space="preserve"> ДОУ _____________________</w:t>
      </w:r>
    </w:p>
    <w:p w:rsidR="00D90F3C" w:rsidRPr="001B333C" w:rsidRDefault="00D90F3C" w:rsidP="00FE5ADB">
      <w:pPr>
        <w:spacing w:after="0" w:line="240" w:lineRule="auto"/>
        <w:ind w:left="170" w:right="-397"/>
        <w:jc w:val="both"/>
        <w:rPr>
          <w:rFonts w:ascii="Times New Roman" w:eastAsia="Times New Roman" w:hAnsi="Times New Roman" w:cs="Times New Roman"/>
          <w:sz w:val="28"/>
          <w:szCs w:val="28"/>
        </w:rPr>
      </w:pPr>
      <w:r w:rsidRPr="001B333C">
        <w:rPr>
          <w:rFonts w:ascii="Times New Roman" w:eastAsia="Times New Roman" w:hAnsi="Times New Roman" w:cs="Times New Roman"/>
          <w:color w:val="000000"/>
          <w:sz w:val="28"/>
          <w:szCs w:val="28"/>
        </w:rPr>
        <w:t>Дата составления ______________________</w:t>
      </w:r>
    </w:p>
    <w:p w:rsidR="00D90F3C" w:rsidRPr="001B333C" w:rsidRDefault="00D90F3C" w:rsidP="00FE5ADB">
      <w:pPr>
        <w:spacing w:after="0" w:line="240" w:lineRule="auto"/>
        <w:ind w:left="170" w:right="-397"/>
        <w:jc w:val="both"/>
        <w:rPr>
          <w:rFonts w:ascii="Times New Roman" w:eastAsia="Verdana" w:hAnsi="Times New Roman" w:cs="Times New Roman"/>
          <w:sz w:val="28"/>
          <w:szCs w:val="28"/>
        </w:rPr>
      </w:pPr>
      <w:r w:rsidRPr="001B333C">
        <w:rPr>
          <w:rFonts w:ascii="Times New Roman" w:eastAsia="Times New Roman" w:hAnsi="Times New Roman" w:cs="Times New Roman"/>
          <w:color w:val="000000"/>
          <w:sz w:val="28"/>
          <w:szCs w:val="28"/>
        </w:rPr>
        <w:t>Ознакомлены:</w:t>
      </w:r>
    </w:p>
    <w:p w:rsidR="00D90F3C" w:rsidRDefault="00D90F3C"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p w:rsidR="00863EDF" w:rsidRDefault="00863EDF" w:rsidP="00D90F3C"/>
    <w:sectPr w:rsidR="00863EDF" w:rsidSect="005C1FA7">
      <w:footerReference w:type="default" r:id="rId7"/>
      <w:footnotePr>
        <w:numFmt w:val="chicago"/>
      </w:footnotePr>
      <w:pgSz w:w="11906"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D0" w:rsidRDefault="006456D0" w:rsidP="00411DAD">
      <w:pPr>
        <w:spacing w:after="0" w:line="240" w:lineRule="auto"/>
      </w:pPr>
      <w:r>
        <w:separator/>
      </w:r>
    </w:p>
  </w:endnote>
  <w:endnote w:type="continuationSeparator" w:id="0">
    <w:p w:rsidR="006456D0" w:rsidRDefault="006456D0" w:rsidP="0041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941087"/>
      <w:docPartObj>
        <w:docPartGallery w:val="Page Numbers (Bottom of Page)"/>
        <w:docPartUnique/>
      </w:docPartObj>
    </w:sdtPr>
    <w:sdtEndPr/>
    <w:sdtContent>
      <w:p w:rsidR="00411DAD" w:rsidRDefault="00411DAD">
        <w:pPr>
          <w:pStyle w:val="a5"/>
          <w:jc w:val="right"/>
        </w:pPr>
        <w:r>
          <w:fldChar w:fldCharType="begin"/>
        </w:r>
        <w:r>
          <w:instrText>PAGE   \* MERGEFORMAT</w:instrText>
        </w:r>
        <w:r>
          <w:fldChar w:fldCharType="separate"/>
        </w:r>
        <w:r w:rsidR="00F01A63">
          <w:rPr>
            <w:noProof/>
          </w:rPr>
          <w:t>7</w:t>
        </w:r>
        <w:r>
          <w:fldChar w:fldCharType="end"/>
        </w:r>
      </w:p>
    </w:sdtContent>
  </w:sdt>
  <w:p w:rsidR="00411DAD" w:rsidRDefault="00411D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D0" w:rsidRDefault="006456D0" w:rsidP="00411DAD">
      <w:pPr>
        <w:spacing w:after="0" w:line="240" w:lineRule="auto"/>
      </w:pPr>
      <w:r>
        <w:separator/>
      </w:r>
    </w:p>
  </w:footnote>
  <w:footnote w:type="continuationSeparator" w:id="0">
    <w:p w:rsidR="006456D0" w:rsidRDefault="006456D0" w:rsidP="00411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2"/>
  </w:compat>
  <w:rsids>
    <w:rsidRoot w:val="007130FB"/>
    <w:rsid w:val="000D7B87"/>
    <w:rsid w:val="000F3DDD"/>
    <w:rsid w:val="00154EC5"/>
    <w:rsid w:val="001B333C"/>
    <w:rsid w:val="002C4C08"/>
    <w:rsid w:val="003342B3"/>
    <w:rsid w:val="00411DAD"/>
    <w:rsid w:val="0048455E"/>
    <w:rsid w:val="00484665"/>
    <w:rsid w:val="004A5C7A"/>
    <w:rsid w:val="004F1A8A"/>
    <w:rsid w:val="005C1FA7"/>
    <w:rsid w:val="005C295B"/>
    <w:rsid w:val="006456D0"/>
    <w:rsid w:val="007130FB"/>
    <w:rsid w:val="00843FB7"/>
    <w:rsid w:val="00863EDF"/>
    <w:rsid w:val="008D1E2E"/>
    <w:rsid w:val="00A14989"/>
    <w:rsid w:val="00A32169"/>
    <w:rsid w:val="00B57B37"/>
    <w:rsid w:val="00C74251"/>
    <w:rsid w:val="00D90F3C"/>
    <w:rsid w:val="00DB37F6"/>
    <w:rsid w:val="00EF7885"/>
    <w:rsid w:val="00F01A63"/>
    <w:rsid w:val="00F645AC"/>
    <w:rsid w:val="00F87178"/>
    <w:rsid w:val="00FE5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D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1DAD"/>
  </w:style>
  <w:style w:type="paragraph" w:styleId="a5">
    <w:name w:val="footer"/>
    <w:basedOn w:val="a"/>
    <w:link w:val="a6"/>
    <w:uiPriority w:val="99"/>
    <w:unhideWhenUsed/>
    <w:rsid w:val="00411D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1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VBdN38cph+Z3Iv2TLofe3sH/CzT96fFhyDvlJ077pYo=</DigestValue>
    </Reference>
    <Reference Type="http://www.w3.org/2000/09/xmldsig#Object" URI="#idOfficeObject">
      <DigestMethod Algorithm="urn:ietf:params:xml:ns:cpxmlsec:algorithms:gostr34112012-256"/>
      <DigestValue>6merpc16aJjvauYytnjJZMe1FPWIA97pxDuOaAsF414=</DigestValue>
    </Reference>
    <Reference Type="http://uri.etsi.org/01903#SignedProperties" URI="#idSignedProperties">
      <Transforms>
        <Transform Algorithm="http://www.w3.org/TR/2001/REC-xml-c14n-20010315"/>
      </Transforms>
      <DigestMethod Algorithm="urn:ietf:params:xml:ns:cpxmlsec:algorithms:gostr34112012-256"/>
      <DigestValue>Cg6Jpfcun69x1SiqE2jEH3UsdBDqB6KrVE9PQdabIN8=</DigestValue>
    </Reference>
  </SignedInfo>
  <SignatureValue>Z8gbhgKd1Ffp3qf0ALaxC/3xweSt12rbsCwD/W1UzZNM353tMwhCI5VGhp+q0EBr
iv2XWgylAoMp1iKfQT5WnQ==</SignatureValue>
  <KeyInfo>
    <X509Data>
      <X509Certificate>MIIJ7zCCCZygAwIBAgIRAZDxhwBfq9qgTXsrIVT7gUkwCgYIKoUDBwEBAwIwggF6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MDIxMjA4MDQ1OFoXDTIxMDUxMjA4MDQ1OFowggJCMTAwLgYJKoZIhvcNAQkCDCEy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vNGB0LLRj9C30Ywg0KDQvtGB0YHQuNC4ggsAmS9RJwAAAAAC7DAdBgNVHQ4EFgQU
pMsr12IYYA8V/16B5ICArDrMVDUwCgYIKoUDBwEBAwIDQQDlBPYqv8caj6lUr1A9
QIn++4vB6TrB4TUv1wK7SRqBn5A7H0T+891aJZlNiM/fEyAd6FUbXOLGAiKlhfJH
mzXF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RRSq2wByeLJP+YzX3KD0zbw/6XQ=</DigestValue>
      </Reference>
      <Reference URI="/word/document.xml?ContentType=application/vnd.openxmlformats-officedocument.wordprocessingml.document.main+xml">
        <DigestMethod Algorithm="http://www.w3.org/2000/09/xmldsig#sha1"/>
        <DigestValue>dHTzh5DIsCFtPb2G9jttu2r0ny0=</DigestValue>
      </Reference>
      <Reference URI="/word/endnotes.xml?ContentType=application/vnd.openxmlformats-officedocument.wordprocessingml.endnotes+xml">
        <DigestMethod Algorithm="http://www.w3.org/2000/09/xmldsig#sha1"/>
        <DigestValue>wnkHcHAFCmMm+SBxr5ebKgCLp8s=</DigestValue>
      </Reference>
      <Reference URI="/word/fontTable.xml?ContentType=application/vnd.openxmlformats-officedocument.wordprocessingml.fontTable+xml">
        <DigestMethod Algorithm="http://www.w3.org/2000/09/xmldsig#sha1"/>
        <DigestValue>rI4WoQ/uY8plx5Uzr9dhIqF80PM=</DigestValue>
      </Reference>
      <Reference URI="/word/footer1.xml?ContentType=application/vnd.openxmlformats-officedocument.wordprocessingml.footer+xml">
        <DigestMethod Algorithm="http://www.w3.org/2000/09/xmldsig#sha1"/>
        <DigestValue>jkTPvAwy+tgfBlxda7WksEIruEE=</DigestValue>
      </Reference>
      <Reference URI="/word/footnotes.xml?ContentType=application/vnd.openxmlformats-officedocument.wordprocessingml.footnotes+xml">
        <DigestMethod Algorithm="http://www.w3.org/2000/09/xmldsig#sha1"/>
        <DigestValue>h+lnAJ69PlZQZk5dkVq0rzTDvqM=</DigestValue>
      </Reference>
      <Reference URI="/word/settings.xml?ContentType=application/vnd.openxmlformats-officedocument.wordprocessingml.settings+xml">
        <DigestMethod Algorithm="http://www.w3.org/2000/09/xmldsig#sha1"/>
        <DigestValue>RlFzpVucJXGaU5pWsL5IDl3840Q=</DigestValue>
      </Reference>
      <Reference URI="/word/styles.xml?ContentType=application/vnd.openxmlformats-officedocument.wordprocessingml.styles+xml">
        <DigestMethod Algorithm="http://www.w3.org/2000/09/xmldsig#sha1"/>
        <DigestValue>kzkzYP9YAaXGXxYEodyrAxQb5oc=</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2021-02-05T16:40:33Z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2021-02-05T16:40:33Z</xd:SigningTime>
          <xd:SigningCertificate>
            <xd:Cert>
              <xd:CertDigest>
                <DigestMethod Algorithm="http://www.w3.org/2000/09/xmldsig#sha1"/>
                <DigestValue>8qB/jXQFVfDM8aSkw/ojrsw6CA4=</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532945280011778570276643210685532832073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50</TotalTime>
  <Pages>8</Pages>
  <Words>2241</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2020-02-14T14:33:00Z</cp:lastPrinted>
  <dcterms:created xsi:type="dcterms:W3CDTF">2011-04-07T10:23:00Z</dcterms:created>
  <dcterms:modified xsi:type="dcterms:W3CDTF">2021-02-05T16:19:00Z</dcterms:modified>
</cp:coreProperties>
</file>